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22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14</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00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Лыткина Е.Н.</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437</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Лыткина Евгения Николаевича</w:t>
      </w:r>
      <w:r>
        <w:rPr>
          <w:rFonts w:ascii="Times New Roman" w:eastAsia="Times New Roman" w:hAnsi="Times New Roman" w:cs="Times New Roman"/>
          <w:sz w:val="25"/>
          <w:szCs w:val="25"/>
        </w:rPr>
        <w:t xml:space="preserve">, </w:t>
      </w:r>
      <w:r>
        <w:rPr>
          <w:rStyle w:val="cat-UserDefinedgrp-37rplc-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сведений о привлечении</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 xml:space="preserve"> не представлено</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17</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Лыткин Е.Н.</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водка особая «Немирофф Клюква ледяная»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0,5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459,99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459,99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Лыткин Е.Н.</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вину в совершении правонарушения не оспаривал. Пояснил, что </w:t>
      </w: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содеянном раскаялся.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401341</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21.04.2026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21.04.2026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о мелком хищении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11.04.2026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17</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д.3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особая «Немирофф Клюква ледяная»</w:t>
      </w:r>
      <w:r>
        <w:rPr>
          <w:rFonts w:ascii="Times New Roman" w:eastAsia="Times New Roman" w:hAnsi="Times New Roman" w:cs="Times New Roman"/>
          <w:sz w:val="25"/>
          <w:szCs w:val="25"/>
        </w:rPr>
        <w:t xml:space="preserve">, объемом 0,5 л., в количестве 1 шт., стоимостью </w:t>
      </w:r>
      <w:r>
        <w:rPr>
          <w:rFonts w:ascii="Times New Roman" w:eastAsia="Times New Roman" w:hAnsi="Times New Roman" w:cs="Times New Roman"/>
          <w:sz w:val="25"/>
          <w:szCs w:val="25"/>
        </w:rPr>
        <w:t>459,99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21.04</w:t>
      </w:r>
      <w:r>
        <w:rPr>
          <w:rFonts w:ascii="Times New Roman" w:eastAsia="Times New Roman" w:hAnsi="Times New Roman" w:cs="Times New Roman"/>
          <w:sz w:val="25"/>
          <w:szCs w:val="25"/>
        </w:rPr>
        <w:t>.2026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Лыткина Е.Н.</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w:t>
      </w:r>
      <w:r>
        <w:rPr>
          <w:rFonts w:ascii="Times New Roman" w:eastAsia="Times New Roman" w:hAnsi="Times New Roman" w:cs="Times New Roman"/>
          <w:sz w:val="25"/>
          <w:szCs w:val="25"/>
        </w:rPr>
        <w:t xml:space="preserve">ветственность обстоятельством, является </w:t>
      </w:r>
      <w:r>
        <w:rPr>
          <w:rFonts w:ascii="Times New Roman" w:eastAsia="Times New Roman" w:hAnsi="Times New Roman" w:cs="Times New Roman"/>
          <w:sz w:val="25"/>
          <w:szCs w:val="25"/>
        </w:rPr>
        <w:t xml:space="preserve">признание </w:t>
      </w:r>
      <w:r>
        <w:rPr>
          <w:rFonts w:ascii="Times New Roman" w:eastAsia="Times New Roman" w:hAnsi="Times New Roman" w:cs="Times New Roman"/>
          <w:sz w:val="25"/>
          <w:szCs w:val="25"/>
        </w:rPr>
        <w:t>вины и раскаяние в совершенном преступлении</w:t>
      </w:r>
      <w:r>
        <w:rPr>
          <w:rFonts w:ascii="Times New Roman" w:eastAsia="Times New Roman" w:hAnsi="Times New Roman" w:cs="Times New Roman"/>
          <w:sz w:val="25"/>
          <w:szCs w:val="25"/>
        </w:rPr>
        <w:t>. 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Лыткину Е.Н.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Лыткину Е.Н.</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Лыткина Евгения Николаевича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w:t>
      </w:r>
      <w:r>
        <w:rPr>
          <w:rFonts w:ascii="Times New Roman" w:eastAsia="Times New Roman" w:hAnsi="Times New Roman" w:cs="Times New Roman"/>
          <w:sz w:val="25"/>
          <w:szCs w:val="25"/>
        </w:rPr>
        <w:t xml:space="preserve">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0412365400725004372607186</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7rplc-8">
    <w:name w:val="cat-UserDefined grp-37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